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BF27A" w14:textId="77777777" w:rsidR="000C52B6" w:rsidRDefault="000C52B6" w:rsidP="000C52B6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</w:pPr>
      <w:r w:rsidRPr="00C255E0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val="en-CA"/>
        </w:rPr>
        <w:t>Title: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Dynamic Data Visualization</w:t>
      </w:r>
      <w:r w:rsidRPr="000C52B6">
        <w:rPr>
          <w:rFonts w:ascii="Arial" w:eastAsia="Times New Roman" w:hAnsi="Arial" w:cs="Arial"/>
          <w:color w:val="222222"/>
          <w:sz w:val="19"/>
          <w:szCs w:val="19"/>
          <w:lang w:val="en-CA"/>
        </w:rPr>
        <w:br/>
      </w:r>
      <w:r w:rsidRPr="000C52B6">
        <w:rPr>
          <w:rFonts w:ascii="Arial" w:eastAsia="Times New Roman" w:hAnsi="Arial" w:cs="Arial"/>
          <w:color w:val="222222"/>
          <w:sz w:val="19"/>
          <w:szCs w:val="19"/>
          <w:lang w:val="en-CA"/>
        </w:rPr>
        <w:br/>
      </w:r>
      <w:r w:rsidRPr="00C255E0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val="en-CA"/>
        </w:rPr>
        <w:t>Author: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Lindsey E. Fraser</w:t>
      </w:r>
      <w:r w:rsidRPr="000C52B6">
        <w:rPr>
          <w:rFonts w:ascii="Arial" w:eastAsia="Times New Roman" w:hAnsi="Arial" w:cs="Arial"/>
          <w:color w:val="222222"/>
          <w:sz w:val="19"/>
          <w:szCs w:val="19"/>
          <w:lang w:val="en-CA"/>
        </w:rPr>
        <w:br/>
      </w:r>
      <w:r w:rsidRPr="000C52B6">
        <w:rPr>
          <w:rFonts w:ascii="Arial" w:eastAsia="Times New Roman" w:hAnsi="Arial" w:cs="Arial"/>
          <w:color w:val="222222"/>
          <w:sz w:val="19"/>
          <w:szCs w:val="19"/>
          <w:lang w:val="en-CA"/>
        </w:rPr>
        <w:br/>
      </w:r>
      <w:r w:rsidRPr="00C255E0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val="en-CA"/>
        </w:rPr>
        <w:t>Abstract:</w:t>
      </w:r>
    </w:p>
    <w:p w14:paraId="7C8210A7" w14:textId="77777777" w:rsidR="000C52B6" w:rsidRDefault="000C52B6" w:rsidP="000C52B6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</w:pPr>
    </w:p>
    <w:p w14:paraId="24C5CACF" w14:textId="77777777" w:rsidR="007F3CA3" w:rsidRDefault="000C52B6" w:rsidP="00C255E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There are many instances in which it is useful to visualize data while it is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still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in the process of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being collected. 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This is true both for data sets that have a predetermined sample </w:t>
      </w:r>
      <w:r w:rsidR="00C25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size 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and for data sets that are constantly growing. In order to monitor the development of data 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sets as they grow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, it is useful to 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implement 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data visualization that can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continuously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incorporate new 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information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.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I term these 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types of 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updating 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displays</w:t>
      </w:r>
      <w:r w:rsidR="00C25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“continuous”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data visualizations. </w:t>
      </w:r>
      <w:r w:rsidR="007F3CA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There are many instances of continuous data visualization, but perhaps the most familiar is Google Finances’ depiction of market share prices, which updates in real-time with information from the relevant stock exchange.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br/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br/>
        <w:t xml:space="preserve">A closely related theme in data visualization is the ability to interact with displayed data in a meaningful way. </w:t>
      </w:r>
      <w:r w:rsidR="007F3CA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To continue with the example of Google Finance, a user can toggle a particular market shares’ display to capture its performance over several time periods. 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This </w:t>
      </w:r>
      <w:r w:rsidR="007F3CA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type of 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interactivity</w:t>
      </w:r>
      <w:r w:rsidR="007F3CA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in data visualization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can often provide fresh insights into 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how</w:t>
      </w:r>
      <w:r w:rsidR="00C25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the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data can be conceptualized, and </w:t>
      </w:r>
      <w:r w:rsidR="00C25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may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reveal trends and patterns a static display </w:t>
      </w:r>
      <w:r w:rsidR="00C25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would 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obscure. </w:t>
      </w:r>
    </w:p>
    <w:p w14:paraId="53022FA7" w14:textId="77777777" w:rsidR="000C52B6" w:rsidRPr="007F3CA3" w:rsidRDefault="00C255E0" w:rsidP="00C255E0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br/>
      </w:r>
      <w:r w:rsidR="007F3CA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Continuous data visualization and interactive data visualization share a common feature—they are </w:t>
      </w:r>
      <w:r w:rsidR="007F3CA3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val="en-CA"/>
        </w:rPr>
        <w:t>dynamic</w:t>
      </w:r>
      <w:r w:rsidR="00386F34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val="en-CA"/>
        </w:rPr>
        <w:t xml:space="preserve"> </w:t>
      </w:r>
      <w:r w:rsidR="00386F3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forms of displaying data</w:t>
      </w:r>
      <w:r w:rsidR="007F3CA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. The way the data is shown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changes</w:t>
      </w:r>
      <w:r w:rsidR="007F3CA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either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in response to </w:t>
      </w:r>
      <w:r w:rsidR="00386F3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new information, </w:t>
      </w:r>
      <w:r w:rsidR="007F3CA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in response to 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the user’s actions</w:t>
      </w:r>
      <w:r w:rsidR="00386F3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, and in some cases both. </w:t>
      </w:r>
      <w:r w:rsidR="000C52B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My </w:t>
      </w:r>
      <w:r w:rsidR="007322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proposed tal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k will broadly cover some of the motivations, benefits, and limitations of</w:t>
      </w:r>
      <w:r w:rsidR="007F3CA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dynamic data visualization</w:t>
      </w:r>
      <w:r w:rsidR="00386F3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s</w:t>
      </w:r>
      <w:r w:rsidR="00BA0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. I will draw on examples from multiple fields including fitness tracking, finance,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and experimental Psychology to illustrate these points. Finally, I will conclude my presentation with tips on how to implement templates that can be </w:t>
      </w:r>
      <w:r w:rsidR="00386F3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used for</w:t>
      </w:r>
      <w:r w:rsidR="007F3CA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 continuous </w:t>
      </w:r>
      <w:r w:rsidR="008916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 xml:space="preserve">and interactive </w:t>
      </w:r>
      <w:r w:rsidR="007F3CA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data visualization.</w:t>
      </w:r>
    </w:p>
    <w:p w14:paraId="15EB0C50" w14:textId="77777777" w:rsidR="00C255E0" w:rsidRDefault="00C255E0" w:rsidP="00C255E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</w:pPr>
    </w:p>
    <w:p w14:paraId="75440917" w14:textId="77777777" w:rsidR="00C255E0" w:rsidRPr="00C255E0" w:rsidRDefault="00C255E0" w:rsidP="00C255E0">
      <w:pPr>
        <w:rPr>
          <w:rFonts w:ascii="Times" w:eastAsia="Times New Roman" w:hAnsi="Times" w:cs="Times New Roman"/>
          <w:b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val="en-CA"/>
        </w:rPr>
        <w:t xml:space="preserve">Word count: </w:t>
      </w:r>
      <w:r w:rsidR="00891660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val="en-CA"/>
        </w:rPr>
        <w:t>285</w:t>
      </w:r>
      <w:bookmarkStart w:id="0" w:name="_GoBack"/>
      <w:bookmarkEnd w:id="0"/>
    </w:p>
    <w:p w14:paraId="4E1DA1C1" w14:textId="77777777" w:rsidR="0063248E" w:rsidRDefault="0063248E"/>
    <w:sectPr w:rsidR="0063248E" w:rsidSect="006324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B6"/>
    <w:rsid w:val="000C52B6"/>
    <w:rsid w:val="00386F34"/>
    <w:rsid w:val="0063248E"/>
    <w:rsid w:val="007322E3"/>
    <w:rsid w:val="007F3CA3"/>
    <w:rsid w:val="00891660"/>
    <w:rsid w:val="00BA06FB"/>
    <w:rsid w:val="00C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4E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 Fraser</dc:creator>
  <cp:keywords/>
  <dc:description/>
  <cp:lastModifiedBy>Lindsey E Fraser</cp:lastModifiedBy>
  <cp:revision>2</cp:revision>
  <dcterms:created xsi:type="dcterms:W3CDTF">2018-02-25T19:13:00Z</dcterms:created>
  <dcterms:modified xsi:type="dcterms:W3CDTF">2018-02-25T22:44:00Z</dcterms:modified>
</cp:coreProperties>
</file>